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16F58" w:rsidP="003A37D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16F58">
              <w:rPr>
                <w:b/>
                <w:sz w:val="26"/>
                <w:szCs w:val="26"/>
              </w:rPr>
              <w:t>202B_</w:t>
            </w:r>
            <w:r w:rsidR="002D352D">
              <w:rPr>
                <w:b/>
                <w:sz w:val="26"/>
                <w:szCs w:val="26"/>
              </w:rPr>
              <w:t>0</w:t>
            </w:r>
            <w:r w:rsidR="003A37DC">
              <w:rPr>
                <w:b/>
                <w:sz w:val="26"/>
                <w:szCs w:val="26"/>
              </w:rPr>
              <w:t>74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116F58" w:rsidP="003A37D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16F58">
              <w:rPr>
                <w:b/>
                <w:sz w:val="26"/>
                <w:szCs w:val="26"/>
              </w:rPr>
              <w:t>2</w:t>
            </w:r>
            <w:r w:rsidR="003A37DC">
              <w:rPr>
                <w:b/>
                <w:sz w:val="26"/>
                <w:szCs w:val="26"/>
              </w:rPr>
              <w:t>100007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A37DC">
        <w:rPr>
          <w:b/>
          <w:sz w:val="26"/>
          <w:szCs w:val="26"/>
        </w:rPr>
        <w:t>Держатель зажимов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  <w:proofErr w:type="gramStart"/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  <w:proofErr w:type="gramEnd"/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1515A" w:rsidRPr="00265BDD" w:rsidTr="00D76DFB">
        <w:tc>
          <w:tcPr>
            <w:tcW w:w="3652" w:type="dxa"/>
            <w:shd w:val="clear" w:color="auto" w:fill="auto"/>
            <w:vAlign w:val="center"/>
          </w:tcPr>
          <w:p w:rsidR="003A37DC" w:rsidRDefault="003A37DC" w:rsidP="003A37D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Держатель зажимов ST34</w:t>
            </w:r>
            <w:r>
              <w:rPr>
                <w:color w:val="000000"/>
              </w:rPr>
              <w:t xml:space="preserve"> или аналог</w:t>
            </w:r>
          </w:p>
          <w:p w:rsidR="00F1515A" w:rsidRDefault="00F1515A" w:rsidP="00F1515A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6252" w:type="dxa"/>
            <w:shd w:val="clear" w:color="auto" w:fill="auto"/>
            <w:vAlign w:val="bottom"/>
          </w:tcPr>
          <w:p w:rsidR="003A37DC" w:rsidRDefault="003A37DC" w:rsidP="003A37DC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</w:rPr>
              <w:t>Предназначен</w:t>
            </w:r>
            <w:proofErr w:type="gramEnd"/>
            <w:r>
              <w:rPr>
                <w:color w:val="000000"/>
              </w:rPr>
              <w:t xml:space="preserve"> для удержания зажимов за специальную нижнюю планку при монтаже. Изолированная ру</w:t>
            </w:r>
            <w:bookmarkStart w:id="1" w:name="_GoBack"/>
            <w:bookmarkEnd w:id="1"/>
            <w:r>
              <w:rPr>
                <w:color w:val="000000"/>
              </w:rPr>
              <w:t>коятка позволяет применять держатель при работе под напряжением.</w:t>
            </w:r>
          </w:p>
          <w:p w:rsidR="00F1515A" w:rsidRDefault="00F1515A" w:rsidP="00F1515A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12885" w:rsidRDefault="00A12885" w:rsidP="00A12885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12885" w:rsidRPr="00612811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12885" w:rsidRPr="009E2E20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12885" w:rsidRPr="0026458C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12885" w:rsidRPr="009E2E20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12885" w:rsidRPr="009E2E20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</w:t>
      </w:r>
      <w:proofErr w:type="gramEnd"/>
      <w:r w:rsidRPr="009E2E20">
        <w:rPr>
          <w:sz w:val="24"/>
          <w:szCs w:val="24"/>
        </w:rPr>
        <w:t xml:space="preserve"> таможенного союза - Белоруссии и Казахстана) сроком не менее трех лет;</w:t>
      </w:r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», а при отсутствии аттестации, должна иметь протоколы испытаний, подтверждающие заявленные характеристики. Протоколы испытаний должны быть на русском языке, оформлены в соответствии с требованиями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ИСО/МЭК 17025-2006 и выполнены аккредитованными в «</w:t>
      </w:r>
      <w:proofErr w:type="spellStart"/>
      <w:r>
        <w:rPr>
          <w:sz w:val="24"/>
          <w:szCs w:val="24"/>
        </w:rPr>
        <w:t>Росаккедитация</w:t>
      </w:r>
      <w:proofErr w:type="spellEnd"/>
      <w:r>
        <w:rPr>
          <w:sz w:val="24"/>
          <w:szCs w:val="24"/>
        </w:rPr>
        <w:t>» испытательными центрами, имеющими соответствующую область аккредитации.</w:t>
      </w:r>
    </w:p>
    <w:p w:rsidR="00A12885" w:rsidRPr="004C22DB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12885" w:rsidRDefault="00A12885" w:rsidP="00A12885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12885" w:rsidRPr="009E2E20" w:rsidRDefault="00A12885" w:rsidP="00A12885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12885" w:rsidRPr="00FB7AEF" w:rsidRDefault="00A12885" w:rsidP="00A12885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12885" w:rsidRPr="00DE1E02" w:rsidRDefault="00A12885" w:rsidP="00A1288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12885" w:rsidRPr="00612811" w:rsidRDefault="00A12885" w:rsidP="00A12885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12885" w:rsidRDefault="00A12885" w:rsidP="00A12885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12885" w:rsidRPr="00DE1E02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Pr="00DE1E02">
        <w:rPr>
          <w:szCs w:val="24"/>
        </w:rPr>
        <w:t xml:space="preserve">. 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12885" w:rsidRDefault="00A12885" w:rsidP="00A128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12885" w:rsidRDefault="00A12885" w:rsidP="00A128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12885" w:rsidRPr="00DE1E02" w:rsidRDefault="00A12885" w:rsidP="00A12885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12885" w:rsidRPr="00612811" w:rsidRDefault="00A12885" w:rsidP="00A128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12885" w:rsidRPr="004D4E32" w:rsidRDefault="00A12885" w:rsidP="00A12885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12885" w:rsidRPr="00530F83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12885" w:rsidRPr="00A74D8D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12885" w:rsidRPr="00A74D8D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12885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12885" w:rsidRPr="00530F83" w:rsidRDefault="00A12885" w:rsidP="00A12885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12885" w:rsidRPr="00530F83" w:rsidRDefault="00A12885" w:rsidP="00A12885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12885" w:rsidRPr="00530F83" w:rsidRDefault="00A12885" w:rsidP="00A12885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12885" w:rsidRPr="00F64478" w:rsidRDefault="00A12885" w:rsidP="00A12885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12885" w:rsidRDefault="00A12885" w:rsidP="00A12885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12885" w:rsidRPr="00BB6EA4" w:rsidRDefault="00A12885" w:rsidP="00A12885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12885" w:rsidRDefault="00A12885" w:rsidP="00A1288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12885" w:rsidRDefault="00A12885" w:rsidP="00A128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12885" w:rsidRDefault="00A12885" w:rsidP="00A12885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12885" w:rsidRDefault="00A12885" w:rsidP="00A12885">
      <w:pPr>
        <w:rPr>
          <w:sz w:val="26"/>
          <w:szCs w:val="26"/>
        </w:rPr>
      </w:pPr>
    </w:p>
    <w:p w:rsidR="00A12885" w:rsidRDefault="00A12885" w:rsidP="00A12885">
      <w:pPr>
        <w:rPr>
          <w:sz w:val="26"/>
          <w:szCs w:val="26"/>
        </w:rPr>
      </w:pPr>
    </w:p>
    <w:p w:rsidR="00A12885" w:rsidRDefault="00A12885" w:rsidP="00A12885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12885" w:rsidRDefault="00A12885" w:rsidP="00A128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A12885" w:rsidRDefault="00A12885" w:rsidP="00A128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12885" w:rsidRPr="00612811" w:rsidRDefault="00A12885" w:rsidP="00A12885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12885" w:rsidRPr="00612811" w:rsidRDefault="00A12885" w:rsidP="00A128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A12885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7AE" w:rsidRDefault="006B57AE">
      <w:r>
        <w:separator/>
      </w:r>
    </w:p>
  </w:endnote>
  <w:endnote w:type="continuationSeparator" w:id="0">
    <w:p w:rsidR="006B57AE" w:rsidRDefault="006B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7AE" w:rsidRDefault="006B57AE">
      <w:r>
        <w:separator/>
      </w:r>
    </w:p>
  </w:footnote>
  <w:footnote w:type="continuationSeparator" w:id="0">
    <w:p w:rsidR="006B57AE" w:rsidRDefault="006B5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4D5C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6F58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352D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37DC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345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C34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2BE"/>
    <w:rsid w:val="006A7360"/>
    <w:rsid w:val="006B1281"/>
    <w:rsid w:val="006B1836"/>
    <w:rsid w:val="006B1DEF"/>
    <w:rsid w:val="006B2F64"/>
    <w:rsid w:val="006B3DD2"/>
    <w:rsid w:val="006B4A0A"/>
    <w:rsid w:val="006B4B4D"/>
    <w:rsid w:val="006B57AE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0D9E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455B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8F6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288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4E7F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3C9"/>
    <w:rsid w:val="00B81480"/>
    <w:rsid w:val="00B815C9"/>
    <w:rsid w:val="00B82E4B"/>
    <w:rsid w:val="00B8412D"/>
    <w:rsid w:val="00B849AF"/>
    <w:rsid w:val="00B87BC6"/>
    <w:rsid w:val="00B87BD8"/>
    <w:rsid w:val="00B92097"/>
    <w:rsid w:val="00B946A9"/>
    <w:rsid w:val="00B96C9F"/>
    <w:rsid w:val="00B97488"/>
    <w:rsid w:val="00B977DD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188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47182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31E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515A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8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2D022A-9D71-468E-849A-2D9573AD73C8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8463CCF-C014-437D-8052-FAB98FF4C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AFDF5AC-80A8-474D-89CB-DA91A69FB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1192</Words>
  <Characters>6795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2018-06-29T10:51:00Z</dcterms:created>
  <dcterms:modified xsi:type="dcterms:W3CDTF">2018-06-29T10:52:00Z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